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AAA" w:rsidRDefault="004C5AAA" w:rsidP="004C5AAA">
      <w:pPr>
        <w:rPr>
          <w:rFonts w:ascii="StobiSerif Regular" w:hAnsi="StobiSerif Regular"/>
          <w:color w:val="auto"/>
          <w:sz w:val="22"/>
          <w:szCs w:val="22"/>
          <w:lang w:val="en-US"/>
        </w:rPr>
      </w:pPr>
      <w:bookmarkStart w:id="0" w:name="_GoBack"/>
      <w:r>
        <w:rPr>
          <w:rFonts w:ascii="StobiSerif Regular" w:hAnsi="StobiSerif Regular"/>
          <w:color w:val="auto"/>
          <w:sz w:val="22"/>
          <w:szCs w:val="22"/>
        </w:rPr>
        <w:t xml:space="preserve">19.Барање </w:t>
      </w:r>
      <w:r>
        <w:rPr>
          <w:rFonts w:ascii="StobiSerif Regular" w:hAnsi="StobiSerif Regular"/>
          <w:color w:val="auto"/>
          <w:sz w:val="22"/>
          <w:szCs w:val="22"/>
          <w:lang w:val="en-US"/>
        </w:rPr>
        <w:t xml:space="preserve">14-2470/1 </w:t>
      </w:r>
    </w:p>
    <w:bookmarkEnd w:id="0"/>
    <w:p w:rsidR="004C5AAA" w:rsidRDefault="004C5AAA" w:rsidP="004C5AAA">
      <w:pPr>
        <w:rPr>
          <w:rFonts w:ascii="StobiSerif Regular" w:hAnsi="StobiSerif Regular"/>
          <w:color w:val="auto"/>
          <w:sz w:val="22"/>
          <w:szCs w:val="22"/>
          <w:lang w:val="en-US"/>
        </w:rPr>
      </w:pPr>
    </w:p>
    <w:p w:rsidR="004C5AAA" w:rsidRPr="004C5AAA" w:rsidRDefault="004C5AAA" w:rsidP="004C5AAA">
      <w:pPr>
        <w:rPr>
          <w:rFonts w:ascii="StobiSerif Regular" w:hAnsi="StobiSerif Regular"/>
          <w:color w:val="auto"/>
          <w:sz w:val="22"/>
          <w:szCs w:val="22"/>
          <w:lang w:val="en-US"/>
        </w:rPr>
      </w:pPr>
      <w:r>
        <w:rPr>
          <w:rFonts w:ascii="StobiSerif Regular" w:hAnsi="StobiSerif Regular"/>
          <w:color w:val="auto"/>
          <w:sz w:val="22"/>
          <w:szCs w:val="22"/>
        </w:rPr>
        <w:t>Прашања</w:t>
      </w:r>
      <w:r>
        <w:rPr>
          <w:rFonts w:ascii="StobiSerif Regular" w:hAnsi="StobiSerif Regular"/>
          <w:color w:val="auto"/>
          <w:sz w:val="22"/>
          <w:szCs w:val="22"/>
          <w:lang w:val="en-US"/>
        </w:rPr>
        <w:t xml:space="preserve">: </w:t>
      </w:r>
    </w:p>
    <w:p w:rsidR="004C5AAA" w:rsidRPr="00DA79F2" w:rsidRDefault="004C5AAA" w:rsidP="004C5AAA">
      <w:pPr>
        <w:pStyle w:val="ListParagraph"/>
        <w:numPr>
          <w:ilvl w:val="0"/>
          <w:numId w:val="1"/>
        </w:numPr>
        <w:rPr>
          <w:rFonts w:ascii="StobiSerif Regular" w:hAnsi="StobiSerif Regular"/>
          <w:color w:val="auto"/>
          <w:sz w:val="22"/>
          <w:szCs w:val="22"/>
          <w:lang w:val="en-US"/>
        </w:rPr>
      </w:pPr>
      <w:bookmarkStart w:id="1" w:name="_Hlk126845461"/>
      <w:r>
        <w:rPr>
          <w:rFonts w:ascii="StobiSerif Regular" w:hAnsi="StobiSerif Regular"/>
          <w:color w:val="auto"/>
          <w:sz w:val="22"/>
          <w:szCs w:val="22"/>
        </w:rPr>
        <w:t>Колку е процентот или вкупен број на луѓе со македонско државјанство кои побарале азил во Европска Унија за периодот од 2018-2021 година?</w:t>
      </w:r>
    </w:p>
    <w:bookmarkEnd w:id="1"/>
    <w:p w:rsidR="004C5AAA" w:rsidRPr="00DA79F2" w:rsidRDefault="004C5AAA" w:rsidP="004C5AAA">
      <w:pPr>
        <w:pStyle w:val="ListParagraph"/>
        <w:numPr>
          <w:ilvl w:val="0"/>
          <w:numId w:val="1"/>
        </w:numPr>
        <w:rPr>
          <w:rFonts w:ascii="StobiSerif Regular" w:hAnsi="StobiSerif Regular"/>
          <w:color w:val="auto"/>
          <w:sz w:val="22"/>
          <w:szCs w:val="22"/>
          <w:lang w:val="en-US"/>
        </w:rPr>
      </w:pPr>
      <w:r>
        <w:rPr>
          <w:rFonts w:ascii="StobiSerif Regular" w:hAnsi="StobiSerif Regular"/>
          <w:color w:val="auto"/>
          <w:sz w:val="22"/>
          <w:szCs w:val="22"/>
        </w:rPr>
        <w:t>Кој е процентот или вкупен број на луѓе со македонско државјанство кои побарале азил во Германија за периодот од 2018-2021 година?</w:t>
      </w:r>
    </w:p>
    <w:p w:rsidR="004C5AAA" w:rsidRPr="00DA79F2" w:rsidRDefault="004C5AAA" w:rsidP="004C5AAA">
      <w:pPr>
        <w:pStyle w:val="ListParagraph"/>
        <w:numPr>
          <w:ilvl w:val="0"/>
          <w:numId w:val="1"/>
        </w:numPr>
        <w:rPr>
          <w:rFonts w:ascii="StobiSerif Regular" w:hAnsi="StobiSerif Regular"/>
          <w:color w:val="auto"/>
          <w:sz w:val="22"/>
          <w:szCs w:val="22"/>
          <w:lang w:val="en-US"/>
        </w:rPr>
      </w:pPr>
      <w:r>
        <w:rPr>
          <w:rFonts w:ascii="StobiSerif Regular" w:hAnsi="StobiSerif Regular"/>
          <w:color w:val="auto"/>
          <w:sz w:val="22"/>
          <w:szCs w:val="22"/>
        </w:rPr>
        <w:t xml:space="preserve">Кој е вкупниот број на повратници од ЕУ (македонски државјани одбиени баратели на азил во Европска Унија кои се вратени во </w:t>
      </w:r>
      <w:proofErr w:type="spellStart"/>
      <w:r>
        <w:rPr>
          <w:rFonts w:ascii="StobiSerif Regular" w:hAnsi="StobiSerif Regular"/>
          <w:color w:val="auto"/>
          <w:sz w:val="22"/>
          <w:szCs w:val="22"/>
        </w:rPr>
        <w:t>Р.С.Македонија</w:t>
      </w:r>
      <w:proofErr w:type="spellEnd"/>
      <w:r>
        <w:rPr>
          <w:rFonts w:ascii="StobiSerif Regular" w:hAnsi="StobiSerif Regular"/>
          <w:color w:val="auto"/>
          <w:sz w:val="22"/>
          <w:szCs w:val="22"/>
        </w:rPr>
        <w:t xml:space="preserve"> за периодот од 2018-2021 година?</w:t>
      </w:r>
    </w:p>
    <w:p w:rsidR="004C5AAA" w:rsidRPr="00DA79F2" w:rsidRDefault="004C5AAA" w:rsidP="004C5AAA">
      <w:pPr>
        <w:pStyle w:val="ListParagraph"/>
        <w:numPr>
          <w:ilvl w:val="0"/>
          <w:numId w:val="1"/>
        </w:numPr>
        <w:rPr>
          <w:rFonts w:ascii="StobiSerif Regular" w:hAnsi="StobiSerif Regular"/>
          <w:color w:val="auto"/>
          <w:sz w:val="22"/>
          <w:szCs w:val="22"/>
          <w:lang w:val="en-US"/>
        </w:rPr>
      </w:pPr>
      <w:r>
        <w:rPr>
          <w:rFonts w:ascii="StobiSerif Regular" w:hAnsi="StobiSerif Regular"/>
          <w:color w:val="auto"/>
          <w:sz w:val="22"/>
          <w:szCs w:val="22"/>
        </w:rPr>
        <w:t xml:space="preserve">Кој е процентот на повратници кои се доброволно (спогодбено) вратени, колкав е процентот  на (присилно) депортирани назад во </w:t>
      </w:r>
      <w:proofErr w:type="spellStart"/>
      <w:r>
        <w:rPr>
          <w:rFonts w:ascii="StobiSerif Regular" w:hAnsi="StobiSerif Regular"/>
          <w:color w:val="auto"/>
          <w:sz w:val="22"/>
          <w:szCs w:val="22"/>
        </w:rPr>
        <w:t>Р.С.Македонија</w:t>
      </w:r>
      <w:proofErr w:type="spellEnd"/>
      <w:r>
        <w:rPr>
          <w:rFonts w:ascii="StobiSerif Regular" w:hAnsi="StobiSerif Regular"/>
          <w:color w:val="auto"/>
          <w:sz w:val="22"/>
          <w:szCs w:val="22"/>
        </w:rPr>
        <w:t xml:space="preserve"> за периодот од 2018-2021 година?</w:t>
      </w:r>
    </w:p>
    <w:p w:rsidR="004C5AAA" w:rsidRPr="00DA79F2" w:rsidRDefault="004C5AAA" w:rsidP="004C5AAA">
      <w:pPr>
        <w:pStyle w:val="ListParagraph"/>
        <w:numPr>
          <w:ilvl w:val="0"/>
          <w:numId w:val="1"/>
        </w:numPr>
        <w:rPr>
          <w:rFonts w:ascii="StobiSerif Regular" w:hAnsi="StobiSerif Regular"/>
          <w:color w:val="auto"/>
          <w:sz w:val="22"/>
          <w:szCs w:val="22"/>
          <w:lang w:val="en-US"/>
        </w:rPr>
      </w:pPr>
      <w:r>
        <w:rPr>
          <w:rFonts w:ascii="StobiSerif Regular" w:hAnsi="StobiSerif Regular"/>
          <w:color w:val="auto"/>
          <w:sz w:val="22"/>
          <w:szCs w:val="22"/>
        </w:rPr>
        <w:t xml:space="preserve">Која е етничката структура (македонци, </w:t>
      </w:r>
      <w:proofErr w:type="spellStart"/>
      <w:r>
        <w:rPr>
          <w:rFonts w:ascii="StobiSerif Regular" w:hAnsi="StobiSerif Regular"/>
          <w:color w:val="auto"/>
          <w:sz w:val="22"/>
          <w:szCs w:val="22"/>
        </w:rPr>
        <w:t>албанци</w:t>
      </w:r>
      <w:proofErr w:type="spellEnd"/>
      <w:r>
        <w:rPr>
          <w:rFonts w:ascii="StobiSerif Regular" w:hAnsi="StobiSerif Regular"/>
          <w:color w:val="auto"/>
          <w:sz w:val="22"/>
          <w:szCs w:val="22"/>
        </w:rPr>
        <w:t xml:space="preserve">, </w:t>
      </w:r>
      <w:proofErr w:type="spellStart"/>
      <w:r>
        <w:rPr>
          <w:rFonts w:ascii="StobiSerif Regular" w:hAnsi="StobiSerif Regular"/>
          <w:color w:val="auto"/>
          <w:sz w:val="22"/>
          <w:szCs w:val="22"/>
        </w:rPr>
        <w:t>роми</w:t>
      </w:r>
      <w:proofErr w:type="spellEnd"/>
      <w:r>
        <w:rPr>
          <w:rFonts w:ascii="StobiSerif Regular" w:hAnsi="StobiSerif Regular"/>
          <w:color w:val="auto"/>
          <w:sz w:val="22"/>
          <w:szCs w:val="22"/>
        </w:rPr>
        <w:t>) од вкупниот број повратници од ЕУ кои се вратени во РСМ за период од 2018-2021 година?</w:t>
      </w:r>
    </w:p>
    <w:p w:rsidR="004C5AAA" w:rsidRPr="004D4214" w:rsidRDefault="004C5AAA" w:rsidP="004C5AAA">
      <w:pPr>
        <w:pStyle w:val="ListParagraph"/>
        <w:numPr>
          <w:ilvl w:val="0"/>
          <w:numId w:val="1"/>
        </w:numPr>
        <w:rPr>
          <w:rFonts w:ascii="StobiSerif Regular" w:hAnsi="StobiSerif Regular"/>
          <w:color w:val="auto"/>
          <w:sz w:val="22"/>
          <w:szCs w:val="22"/>
          <w:lang w:val="en-US"/>
        </w:rPr>
      </w:pPr>
      <w:r>
        <w:rPr>
          <w:rFonts w:ascii="StobiSerif Regular" w:hAnsi="StobiSerif Regular"/>
          <w:color w:val="auto"/>
          <w:sz w:val="22"/>
          <w:szCs w:val="22"/>
        </w:rPr>
        <w:t>Која е демографската структура (мажи/жени/деца) од вкупниот број повратници од ЕУ за период од 2018 – 2021 година?</w:t>
      </w:r>
    </w:p>
    <w:p w:rsidR="004C5AAA" w:rsidRPr="004D4214" w:rsidRDefault="004C5AAA" w:rsidP="004C5AAA">
      <w:pPr>
        <w:pStyle w:val="ListParagraph"/>
        <w:numPr>
          <w:ilvl w:val="0"/>
          <w:numId w:val="1"/>
        </w:numPr>
        <w:rPr>
          <w:rFonts w:ascii="StobiSerif Regular" w:hAnsi="StobiSerif Regular"/>
          <w:color w:val="auto"/>
          <w:sz w:val="22"/>
          <w:szCs w:val="22"/>
          <w:lang w:val="en-US"/>
        </w:rPr>
      </w:pPr>
      <w:r>
        <w:rPr>
          <w:rFonts w:ascii="StobiSerif Regular" w:hAnsi="StobiSerif Regular"/>
          <w:color w:val="auto"/>
          <w:sz w:val="22"/>
          <w:szCs w:val="22"/>
        </w:rPr>
        <w:t>Кое е државното тело/институција задолжено за спроведување на процесот на реадмисија на повратници од ЕУ?</w:t>
      </w:r>
    </w:p>
    <w:p w:rsidR="004C5AAA" w:rsidRPr="004D4214" w:rsidRDefault="004C5AAA" w:rsidP="004C5AAA">
      <w:pPr>
        <w:pStyle w:val="ListParagraph"/>
        <w:numPr>
          <w:ilvl w:val="0"/>
          <w:numId w:val="1"/>
        </w:numPr>
        <w:rPr>
          <w:rFonts w:ascii="StobiSerif Regular" w:hAnsi="StobiSerif Regular"/>
          <w:color w:val="auto"/>
          <w:sz w:val="22"/>
          <w:szCs w:val="22"/>
          <w:lang w:val="en-US"/>
        </w:rPr>
      </w:pPr>
      <w:r>
        <w:rPr>
          <w:rFonts w:ascii="StobiSerif Regular" w:hAnsi="StobiSerif Regular"/>
          <w:color w:val="auto"/>
          <w:sz w:val="22"/>
          <w:szCs w:val="22"/>
        </w:rPr>
        <w:t>Која државна институција ја спроведува реинтеграцијата во РСМ на повратниците (македонски државјани одбиени баратели на азил во ЕУ?</w:t>
      </w:r>
    </w:p>
    <w:p w:rsidR="004C5AAA" w:rsidRPr="004D4214" w:rsidRDefault="004C5AAA" w:rsidP="004C5AAA">
      <w:pPr>
        <w:pStyle w:val="ListParagraph"/>
        <w:numPr>
          <w:ilvl w:val="0"/>
          <w:numId w:val="1"/>
        </w:numPr>
        <w:rPr>
          <w:rFonts w:ascii="StobiSerif Regular" w:hAnsi="StobiSerif Regular"/>
          <w:color w:val="auto"/>
          <w:sz w:val="22"/>
          <w:szCs w:val="22"/>
          <w:lang w:val="en-US"/>
        </w:rPr>
      </w:pPr>
      <w:r>
        <w:rPr>
          <w:rFonts w:ascii="StobiSerif Regular" w:hAnsi="StobiSerif Regular"/>
          <w:color w:val="auto"/>
          <w:sz w:val="22"/>
          <w:szCs w:val="22"/>
        </w:rPr>
        <w:t>Дали постои програма за работа и реинтеграција на повратници?</w:t>
      </w:r>
    </w:p>
    <w:p w:rsidR="004C5AAA" w:rsidRDefault="004C5AAA" w:rsidP="004C5AAA">
      <w:pPr>
        <w:rPr>
          <w:rFonts w:ascii="StobiSerif Regular" w:hAnsi="StobiSerif Regular"/>
          <w:color w:val="auto"/>
          <w:sz w:val="22"/>
          <w:szCs w:val="22"/>
        </w:rPr>
      </w:pPr>
      <w:r>
        <w:rPr>
          <w:rFonts w:ascii="StobiSerif Regular" w:hAnsi="StobiSerif Regular"/>
          <w:color w:val="auto"/>
          <w:sz w:val="22"/>
          <w:szCs w:val="22"/>
        </w:rPr>
        <w:t>Одговор:</w:t>
      </w:r>
    </w:p>
    <w:p w:rsidR="004C5AAA" w:rsidRPr="004D4214" w:rsidRDefault="004C5AAA" w:rsidP="004C5AAA">
      <w:pPr>
        <w:pStyle w:val="ListParagraph"/>
        <w:numPr>
          <w:ilvl w:val="0"/>
          <w:numId w:val="1"/>
        </w:numPr>
        <w:rPr>
          <w:rFonts w:ascii="StobiSerif Regular" w:hAnsi="StobiSerif Regular" w:cs="StobiSerif Regular"/>
          <w:sz w:val="22"/>
          <w:szCs w:val="22"/>
        </w:rPr>
      </w:pPr>
      <w:r w:rsidRPr="004D4214">
        <w:rPr>
          <w:rFonts w:ascii="StobiSerif Regular" w:hAnsi="StobiSerif Regular" w:cs="StobiSerif Regular"/>
          <w:sz w:val="22"/>
          <w:szCs w:val="22"/>
        </w:rPr>
        <w:t xml:space="preserve">За прашањата под реден број од 1 до 6, </w:t>
      </w:r>
      <w:r w:rsidRPr="004D4214">
        <w:rPr>
          <w:rFonts w:ascii="StobiSerif Regular" w:hAnsi="StobiSerif Regular"/>
          <w:sz w:val="22"/>
          <w:szCs w:val="22"/>
        </w:rPr>
        <w:t xml:space="preserve">Министерство за труд и социјална политика не е имател на информации и не  располагаме со податок. Ве упатуваме за ова прашање да се обратите во Министерство за внатрешни работи и Државен завод за статистика. </w:t>
      </w:r>
    </w:p>
    <w:p w:rsidR="004C5AAA" w:rsidRPr="004D4214" w:rsidRDefault="004C5AAA" w:rsidP="004C5AAA">
      <w:pPr>
        <w:pStyle w:val="ListParagraph"/>
        <w:numPr>
          <w:ilvl w:val="0"/>
          <w:numId w:val="1"/>
        </w:numPr>
        <w:tabs>
          <w:tab w:val="left" w:pos="1440"/>
        </w:tabs>
        <w:rPr>
          <w:rFonts w:ascii="StobiSerif Regular" w:hAnsi="StobiSerif Regular" w:cs="StobiSerif Regular"/>
          <w:sz w:val="22"/>
          <w:szCs w:val="22"/>
        </w:rPr>
      </w:pPr>
      <w:r w:rsidRPr="004D4214">
        <w:rPr>
          <w:rFonts w:ascii="StobiSerif Regular" w:hAnsi="StobiSerif Regular" w:cs="StobiSerif Regular"/>
          <w:sz w:val="22"/>
          <w:szCs w:val="22"/>
        </w:rPr>
        <w:t xml:space="preserve">7. Кое државно тело/институција задолжена за спроведување на процесот на   реадмисија на повратниците од ЕУ? </w:t>
      </w:r>
    </w:p>
    <w:p w:rsidR="004C5AAA" w:rsidRPr="004D4214" w:rsidRDefault="004C5AAA" w:rsidP="004C5AAA">
      <w:pPr>
        <w:pStyle w:val="ListParagraph"/>
        <w:numPr>
          <w:ilvl w:val="0"/>
          <w:numId w:val="1"/>
        </w:numPr>
        <w:suppressAutoHyphens w:val="0"/>
        <w:spacing w:before="120"/>
        <w:rPr>
          <w:rFonts w:ascii="StobiSerif Regular" w:hAnsi="StobiSerif Regular"/>
          <w:sz w:val="22"/>
          <w:szCs w:val="22"/>
        </w:rPr>
      </w:pPr>
      <w:r w:rsidRPr="004D4214">
        <w:rPr>
          <w:rFonts w:ascii="StobiSerif Regular" w:hAnsi="StobiSerif Regular"/>
          <w:sz w:val="22"/>
          <w:szCs w:val="22"/>
        </w:rPr>
        <w:t xml:space="preserve">- По однос на ова прашање Министерство за внатрешни работи е носител на активноста во соработка координација со други институции кои се вклучуваат по потреба Министерство за надворешни работи, (Дипломатско конзуларно претставништво), Министерство за труд социјална политика, Министерство за здравство и Управа за водење на матична евиденција. </w:t>
      </w:r>
    </w:p>
    <w:p w:rsidR="004C5AAA" w:rsidRDefault="004C5AAA" w:rsidP="004C5AAA">
      <w:pPr>
        <w:pStyle w:val="NormalWeb"/>
        <w:numPr>
          <w:ilvl w:val="0"/>
          <w:numId w:val="1"/>
        </w:numPr>
        <w:shd w:val="clear" w:color="auto" w:fill="FFFFFF"/>
        <w:ind w:right="118"/>
        <w:rPr>
          <w:rFonts w:ascii="StobiSerif Regular" w:hAnsi="StobiSerif Regular"/>
          <w:sz w:val="22"/>
          <w:szCs w:val="22"/>
          <w:lang w:val="mk-MK"/>
        </w:rPr>
      </w:pPr>
      <w:r>
        <w:rPr>
          <w:rFonts w:ascii="StobiSerif Regular" w:hAnsi="StobiSerif Regular"/>
          <w:sz w:val="22"/>
          <w:szCs w:val="22"/>
          <w:lang w:val="mk-MK"/>
        </w:rPr>
        <w:t xml:space="preserve">8. За прашањето под реден број 8 која гласи: „Која државна институција ја спроведува реинтеграцијата во РСМ на повратниците (македонски државјани одбиени баратели на азил во ЕУ“, Ве известуваме дека овие македонски државјани ги имаат истите права како сите македонски државјани и доколку имаат потреба за одредена услуга и или право се обраќаат до Центарот за социјална работа. Министерство за труд и </w:t>
      </w:r>
      <w:r>
        <w:rPr>
          <w:rFonts w:ascii="StobiSerif Regular" w:hAnsi="StobiSerif Regular"/>
          <w:sz w:val="22"/>
          <w:szCs w:val="22"/>
          <w:lang w:val="mk-MK"/>
        </w:rPr>
        <w:lastRenderedPageBreak/>
        <w:t>социјална политика постапува доколку Министерството за надворешни работи или Дипломатско конзуларно претставништво (преку Министерство за надворешни работи) се обрати со известување или барање за постапување.</w:t>
      </w:r>
    </w:p>
    <w:p w:rsidR="004C5AAA" w:rsidRDefault="004C5AAA" w:rsidP="004C5AAA">
      <w:pPr>
        <w:pStyle w:val="NormalWeb"/>
        <w:numPr>
          <w:ilvl w:val="0"/>
          <w:numId w:val="1"/>
        </w:numPr>
        <w:shd w:val="clear" w:color="auto" w:fill="FFFFFF"/>
        <w:ind w:right="118"/>
        <w:rPr>
          <w:rFonts w:ascii="StobiSerif Regular" w:hAnsi="StobiSerif Regular"/>
          <w:sz w:val="22"/>
          <w:szCs w:val="22"/>
          <w:lang w:val="mk-MK"/>
        </w:rPr>
      </w:pPr>
      <w:r>
        <w:rPr>
          <w:rFonts w:ascii="StobiSerif Regular" w:hAnsi="StobiSerif Regular"/>
          <w:sz w:val="22"/>
          <w:szCs w:val="22"/>
          <w:lang w:val="mk-MK"/>
        </w:rPr>
        <w:t xml:space="preserve">9. Постои </w:t>
      </w:r>
      <w:proofErr w:type="spellStart"/>
      <w:r>
        <w:rPr>
          <w:rFonts w:ascii="StobiSerif Regular" w:hAnsi="StobiSerif Regular" w:cs="Arial"/>
          <w:color w:val="4C4C4C"/>
          <w:sz w:val="22"/>
          <w:szCs w:val="22"/>
        </w:rPr>
        <w:t>Програма</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за</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помош</w:t>
      </w:r>
      <w:proofErr w:type="spellEnd"/>
      <w:r>
        <w:rPr>
          <w:rFonts w:ascii="StobiSerif Regular" w:hAnsi="StobiSerif Regular" w:cs="Arial"/>
          <w:color w:val="4C4C4C"/>
          <w:sz w:val="22"/>
          <w:szCs w:val="22"/>
        </w:rPr>
        <w:t xml:space="preserve"> и </w:t>
      </w:r>
      <w:proofErr w:type="spellStart"/>
      <w:r>
        <w:rPr>
          <w:rFonts w:ascii="StobiSerif Regular" w:hAnsi="StobiSerif Regular" w:cs="Arial"/>
          <w:color w:val="4C4C4C"/>
          <w:sz w:val="22"/>
          <w:szCs w:val="22"/>
        </w:rPr>
        <w:t>поддршка</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при</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реинтеграција</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на</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повратници</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во</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Република</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Македонија</w:t>
      </w:r>
      <w:proofErr w:type="spellEnd"/>
      <w:r>
        <w:rPr>
          <w:rFonts w:ascii="StobiSerif Regular" w:hAnsi="StobiSerif Regular"/>
          <w:sz w:val="22"/>
          <w:szCs w:val="22"/>
          <w:lang w:val="mk-MK"/>
        </w:rPr>
        <w:t xml:space="preserve"> која е во</w:t>
      </w:r>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согласност</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со</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реадмисионите</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договори</w:t>
      </w:r>
      <w:proofErr w:type="spellEnd"/>
      <w:r>
        <w:rPr>
          <w:rFonts w:ascii="StobiSerif Regular" w:hAnsi="StobiSerif Regular" w:cs="Arial"/>
          <w:color w:val="4C4C4C"/>
          <w:sz w:val="22"/>
          <w:szCs w:val="22"/>
        </w:rPr>
        <w:t>,</w:t>
      </w:r>
      <w:r>
        <w:rPr>
          <w:rFonts w:ascii="StobiSerif Regular" w:hAnsi="StobiSerif Regular" w:cs="Arial"/>
          <w:color w:val="4C4C4C"/>
          <w:sz w:val="22"/>
          <w:szCs w:val="22"/>
          <w:lang w:val="mk-MK"/>
        </w:rPr>
        <w:t xml:space="preserve"> и истата е  донесена во </w:t>
      </w:r>
      <w:r>
        <w:rPr>
          <w:rFonts w:ascii="StobiSerif Regular" w:hAnsi="StobiSerif Regular" w:cs="Arial"/>
          <w:color w:val="4C4C4C"/>
          <w:sz w:val="22"/>
          <w:szCs w:val="22"/>
        </w:rPr>
        <w:t xml:space="preserve">2010 </w:t>
      </w:r>
      <w:proofErr w:type="spellStart"/>
      <w:r>
        <w:rPr>
          <w:rFonts w:ascii="StobiSerif Regular" w:hAnsi="StobiSerif Regular" w:cs="Arial"/>
          <w:color w:val="4C4C4C"/>
          <w:sz w:val="22"/>
          <w:szCs w:val="22"/>
        </w:rPr>
        <w:t>година</w:t>
      </w:r>
      <w:proofErr w:type="spellEnd"/>
      <w:r>
        <w:rPr>
          <w:rFonts w:ascii="StobiSerif Regular" w:hAnsi="StobiSerif Regular" w:cs="Arial"/>
          <w:color w:val="4C4C4C"/>
          <w:sz w:val="22"/>
          <w:szCs w:val="22"/>
        </w:rPr>
        <w:t xml:space="preserve">, </w:t>
      </w:r>
      <w:r>
        <w:rPr>
          <w:rFonts w:ascii="StobiSerif Regular" w:hAnsi="StobiSerif Regular" w:cs="Arial"/>
          <w:color w:val="4C4C4C"/>
          <w:sz w:val="22"/>
          <w:szCs w:val="22"/>
          <w:lang w:val="mk-MK"/>
        </w:rPr>
        <w:t xml:space="preserve">усвоена од </w:t>
      </w:r>
      <w:proofErr w:type="spellStart"/>
      <w:r>
        <w:rPr>
          <w:rFonts w:ascii="StobiSerif Regular" w:hAnsi="StobiSerif Regular" w:cs="Arial"/>
          <w:color w:val="4C4C4C"/>
          <w:sz w:val="22"/>
          <w:szCs w:val="22"/>
        </w:rPr>
        <w:t>Владата</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на</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Македонија</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Во</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согласност</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со</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програмата</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предвидено</w:t>
      </w:r>
      <w:proofErr w:type="spellEnd"/>
      <w:r>
        <w:rPr>
          <w:rFonts w:ascii="StobiSerif Regular" w:hAnsi="StobiSerif Regular" w:cs="Arial"/>
          <w:color w:val="4C4C4C"/>
          <w:sz w:val="22"/>
          <w:szCs w:val="22"/>
        </w:rPr>
        <w:t xml:space="preserve"> е </w:t>
      </w:r>
      <w:proofErr w:type="spellStart"/>
      <w:r>
        <w:rPr>
          <w:rFonts w:ascii="StobiSerif Regular" w:hAnsi="StobiSerif Regular" w:cs="Arial"/>
          <w:color w:val="4C4C4C"/>
          <w:sz w:val="22"/>
          <w:szCs w:val="22"/>
        </w:rPr>
        <w:t>креирање</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на</w:t>
      </w:r>
      <w:proofErr w:type="spellEnd"/>
      <w:r>
        <w:rPr>
          <w:rFonts w:ascii="StobiSerif Regular" w:hAnsi="StobiSerif Regular" w:cs="Arial"/>
          <w:color w:val="4C4C4C"/>
          <w:sz w:val="22"/>
          <w:szCs w:val="22"/>
        </w:rPr>
        <w:t xml:space="preserve"> </w:t>
      </w:r>
      <w:r>
        <w:rPr>
          <w:rFonts w:ascii="StobiSerif Regular" w:hAnsi="StobiSerif Regular" w:cs="Arial"/>
          <w:color w:val="4C4C4C"/>
          <w:sz w:val="22"/>
          <w:szCs w:val="22"/>
          <w:lang w:val="mk-MK"/>
        </w:rPr>
        <w:t>К</w:t>
      </w:r>
      <w:proofErr w:type="spellStart"/>
      <w:r>
        <w:rPr>
          <w:rFonts w:ascii="StobiSerif Regular" w:hAnsi="StobiSerif Regular" w:cs="Arial"/>
          <w:color w:val="4C4C4C"/>
          <w:sz w:val="22"/>
          <w:szCs w:val="22"/>
        </w:rPr>
        <w:t>оординативно</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тело</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за</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повратници</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кое</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ќе</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ја</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следи</w:t>
      </w:r>
      <w:proofErr w:type="spellEnd"/>
      <w:r>
        <w:rPr>
          <w:rFonts w:ascii="StobiSerif Regular" w:hAnsi="StobiSerif Regular" w:cs="Arial"/>
          <w:color w:val="4C4C4C"/>
          <w:sz w:val="22"/>
          <w:szCs w:val="22"/>
        </w:rPr>
        <w:t xml:space="preserve"> </w:t>
      </w:r>
      <w:proofErr w:type="spellStart"/>
      <w:r>
        <w:rPr>
          <w:rFonts w:ascii="StobiSerif Regular" w:hAnsi="StobiSerif Regular" w:cs="Arial"/>
          <w:color w:val="4C4C4C"/>
          <w:sz w:val="22"/>
          <w:szCs w:val="22"/>
        </w:rPr>
        <w:t>состојбата</w:t>
      </w:r>
      <w:proofErr w:type="spellEnd"/>
      <w:r>
        <w:rPr>
          <w:rFonts w:ascii="StobiSerif Regular" w:hAnsi="StobiSerif Regular" w:cs="Arial"/>
          <w:color w:val="4C4C4C"/>
          <w:sz w:val="22"/>
          <w:szCs w:val="22"/>
          <w:lang w:val="mk-MK"/>
        </w:rPr>
        <w:t xml:space="preserve"> и истото е воспоставено, но истото не е активно извесен период.</w:t>
      </w:r>
    </w:p>
    <w:p w:rsidR="009A0A61" w:rsidRDefault="004C5AAA"/>
    <w:sectPr w:rsidR="009A0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w:altName w:val="Times New Roman"/>
    <w:panose1 w:val="00000000000000000000"/>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D55ED5"/>
    <w:multiLevelType w:val="hybridMultilevel"/>
    <w:tmpl w:val="E8BE6F2C"/>
    <w:lvl w:ilvl="0" w:tplc="FA3A2976">
      <w:start w:val="2019"/>
      <w:numFmt w:val="bullet"/>
      <w:lvlText w:val="-"/>
      <w:lvlJc w:val="left"/>
      <w:pPr>
        <w:ind w:left="1545" w:hanging="360"/>
      </w:pPr>
      <w:rPr>
        <w:rFonts w:ascii="StobiSerif" w:eastAsia="Times New Roman" w:hAnsi="StobiSerif" w:cs="StobiSerif Regular"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AA"/>
    <w:rsid w:val="00254C16"/>
    <w:rsid w:val="004C5AAA"/>
    <w:rsid w:val="0086294B"/>
    <w:rsid w:val="00870B25"/>
    <w:rsid w:val="00AB2023"/>
    <w:rsid w:val="00CA61E0"/>
    <w:rsid w:val="00D87F78"/>
    <w:rsid w:val="00E42391"/>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4C53"/>
  <w15:chartTrackingRefBased/>
  <w15:docId w15:val="{3AE0BEC6-6837-4AE9-B9CB-7D296115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AAA"/>
    <w:pPr>
      <w:suppressAutoHyphens/>
      <w:spacing w:after="0" w:line="240" w:lineRule="auto"/>
      <w:jc w:val="both"/>
    </w:pPr>
    <w:rPr>
      <w:rFonts w:ascii="StobiSans Regular" w:eastAsia="Times New Roman" w:hAnsi="StobiSans Regular" w:cs="Times New Roman"/>
      <w:color w:val="00000A"/>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5AAA"/>
    <w:pPr>
      <w:ind w:left="720"/>
      <w:contextualSpacing/>
    </w:pPr>
  </w:style>
  <w:style w:type="paragraph" w:styleId="NormalWeb">
    <w:name w:val="Normal (Web)"/>
    <w:basedOn w:val="Normal"/>
    <w:uiPriority w:val="99"/>
    <w:rsid w:val="004C5AAA"/>
    <w:pPr>
      <w:spacing w:before="100" w:beforeAutospacing="1" w:after="100" w:afterAutospacing="1"/>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2483</Characters>
  <Application>Microsoft Office Word</Application>
  <DocSecurity>0</DocSecurity>
  <Lines>67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1</cp:revision>
  <dcterms:created xsi:type="dcterms:W3CDTF">2023-02-13T08:59:00Z</dcterms:created>
  <dcterms:modified xsi:type="dcterms:W3CDTF">2023-02-13T09:01:00Z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74c159f5-c91f-42bd-aafa-8338e1378f55</vt:lpwstr>
  </property>
</Properties>
</file>